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EE" w:rsidRPr="00FF5CCC" w:rsidRDefault="00FD3C29" w:rsidP="00213D45">
      <w:pPr>
        <w:jc w:val="center"/>
        <w:rPr>
          <w:rFonts w:asciiTheme="minorEastAsia" w:hAnsiTheme="minorEastAsia"/>
          <w:b/>
          <w:sz w:val="36"/>
          <w:szCs w:val="36"/>
        </w:rPr>
      </w:pPr>
      <w:r w:rsidRPr="00FF5CCC">
        <w:rPr>
          <w:rFonts w:asciiTheme="minorEastAsia" w:hAnsiTheme="minorEastAsia" w:hint="eastAsia"/>
          <w:b/>
          <w:sz w:val="36"/>
          <w:szCs w:val="36"/>
        </w:rPr>
        <w:t>安徽新华学院2019年防范电信</w:t>
      </w:r>
      <w:r w:rsidR="00FF5CCC" w:rsidRPr="00FF5CCC">
        <w:rPr>
          <w:rFonts w:asciiTheme="minorEastAsia" w:hAnsiTheme="minorEastAsia" w:hint="eastAsia"/>
          <w:b/>
          <w:sz w:val="36"/>
          <w:szCs w:val="36"/>
        </w:rPr>
        <w:t>网络</w:t>
      </w:r>
      <w:r w:rsidRPr="00FF5CCC">
        <w:rPr>
          <w:rFonts w:asciiTheme="minorEastAsia" w:hAnsiTheme="minorEastAsia" w:hint="eastAsia"/>
          <w:b/>
          <w:sz w:val="36"/>
          <w:szCs w:val="36"/>
        </w:rPr>
        <w:t>诈骗承诺书</w:t>
      </w:r>
    </w:p>
    <w:p w:rsidR="00213D45" w:rsidRPr="00C101CF" w:rsidRDefault="00213D45" w:rsidP="00C101CF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FD3C29" w:rsidRPr="00C101CF" w:rsidRDefault="00FD3C29" w:rsidP="00C101CF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C101CF">
        <w:rPr>
          <w:rFonts w:asciiTheme="minorEastAsia" w:hAnsiTheme="minorEastAsia" w:hint="eastAsia"/>
          <w:sz w:val="24"/>
          <w:szCs w:val="24"/>
        </w:rPr>
        <w:t>本人郑重承诺做到以下内容：</w:t>
      </w:r>
    </w:p>
    <w:p w:rsidR="00FD3C29" w:rsidRPr="00C101CF" w:rsidRDefault="00213D45" w:rsidP="00C101CF"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 w:rsidRPr="00C101CF">
        <w:rPr>
          <w:rFonts w:asciiTheme="minorEastAsia" w:hAnsiTheme="minorEastAsia" w:hint="eastAsia"/>
          <w:sz w:val="24"/>
          <w:szCs w:val="24"/>
        </w:rPr>
        <w:t xml:space="preserve">    </w:t>
      </w:r>
      <w:r w:rsidR="00FD3C29" w:rsidRPr="00C101CF">
        <w:rPr>
          <w:rFonts w:asciiTheme="minorEastAsia" w:hAnsiTheme="minorEastAsia" w:hint="eastAsia"/>
          <w:b/>
          <w:sz w:val="24"/>
          <w:szCs w:val="24"/>
        </w:rPr>
        <w:t>一、</w:t>
      </w:r>
      <w:r w:rsidR="00C101CF" w:rsidRPr="00C101CF">
        <w:rPr>
          <w:rFonts w:asciiTheme="minorEastAsia" w:hAnsiTheme="minorEastAsia" w:hint="eastAsia"/>
          <w:b/>
          <w:sz w:val="24"/>
          <w:szCs w:val="24"/>
        </w:rPr>
        <w:t>坚决</w:t>
      </w:r>
      <w:r w:rsidRPr="00C101CF">
        <w:rPr>
          <w:rFonts w:asciiTheme="minorEastAsia" w:hAnsiTheme="minorEastAsia" w:hint="eastAsia"/>
          <w:b/>
          <w:sz w:val="24"/>
          <w:szCs w:val="24"/>
        </w:rPr>
        <w:t>做到防范电信网络诈骗“四不原则”</w:t>
      </w:r>
    </w:p>
    <w:p w:rsidR="00FD3C29" w:rsidRPr="00C101CF" w:rsidRDefault="00213D45" w:rsidP="00C101CF">
      <w:pPr>
        <w:pStyle w:val="a3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cs="Arial"/>
          <w:color w:val="191919"/>
        </w:rPr>
      </w:pPr>
      <w:r w:rsidRPr="00C101CF">
        <w:rPr>
          <w:rFonts w:asciiTheme="minorEastAsia" w:eastAsiaTheme="minorEastAsia" w:hAnsiTheme="minorEastAsia" w:hint="eastAsia"/>
        </w:rPr>
        <w:t xml:space="preserve">    </w:t>
      </w:r>
      <w:r w:rsidRPr="00C101CF">
        <w:rPr>
          <w:rFonts w:asciiTheme="minorEastAsia" w:eastAsiaTheme="minorEastAsia" w:hAnsiTheme="minorEastAsia" w:hint="eastAsia"/>
          <w:b/>
        </w:rPr>
        <w:t>（一）</w:t>
      </w:r>
      <w:r w:rsidR="00FD3C29" w:rsidRPr="00C101CF">
        <w:rPr>
          <w:rStyle w:val="a4"/>
          <w:rFonts w:asciiTheme="minorEastAsia" w:eastAsiaTheme="minorEastAsia" w:hAnsiTheme="minorEastAsia" w:cs="Arial"/>
          <w:b w:val="0"/>
          <w:color w:val="191919"/>
          <w:bdr w:val="none" w:sz="0" w:space="0" w:color="auto" w:frame="1"/>
        </w:rPr>
        <w:t>不汇款</w:t>
      </w:r>
      <w:r w:rsidR="00FD3C29" w:rsidRPr="00C101CF">
        <w:rPr>
          <w:rFonts w:asciiTheme="minorEastAsia" w:eastAsiaTheme="minorEastAsia" w:hAnsiTheme="minorEastAsia" w:cs="Arial" w:hint="eastAsia"/>
          <w:b/>
          <w:color w:val="191919"/>
        </w:rPr>
        <w:t>；</w:t>
      </w:r>
      <w:r w:rsidR="00FD3C29" w:rsidRPr="00C101CF">
        <w:rPr>
          <w:rFonts w:asciiTheme="minorEastAsia" w:eastAsiaTheme="minorEastAsia" w:hAnsiTheme="minorEastAsia" w:cs="Arial"/>
          <w:color w:val="191919"/>
        </w:rPr>
        <w:t>不法分子通过电信网络形式</w:t>
      </w:r>
      <w:r w:rsidR="00FD3C29" w:rsidRPr="00C101CF">
        <w:rPr>
          <w:rFonts w:asciiTheme="minorEastAsia" w:eastAsiaTheme="minorEastAsia" w:hAnsiTheme="minorEastAsia" w:cs="Arial" w:hint="eastAsia"/>
          <w:color w:val="191919"/>
        </w:rPr>
        <w:t>，</w:t>
      </w:r>
      <w:r w:rsidR="00FD3C29" w:rsidRPr="00C101CF">
        <w:rPr>
          <w:rFonts w:asciiTheme="minorEastAsia" w:eastAsiaTheme="minorEastAsia" w:hAnsiTheme="minorEastAsia" w:cs="Arial"/>
          <w:color w:val="191919"/>
        </w:rPr>
        <w:t>以电话、微信、短信、邮件等</w:t>
      </w:r>
      <w:r w:rsidR="00FD3C29" w:rsidRPr="00C101CF">
        <w:rPr>
          <w:rFonts w:asciiTheme="minorEastAsia" w:eastAsiaTheme="minorEastAsia" w:hAnsiTheme="minorEastAsia" w:cs="Arial" w:hint="eastAsia"/>
          <w:color w:val="191919"/>
        </w:rPr>
        <w:t>方式</w:t>
      </w:r>
      <w:r w:rsidR="002D24E5">
        <w:rPr>
          <w:rFonts w:asciiTheme="minorEastAsia" w:eastAsiaTheme="minorEastAsia" w:hAnsiTheme="minorEastAsia" w:cs="Arial" w:hint="eastAsia"/>
          <w:color w:val="191919"/>
        </w:rPr>
        <w:t>，</w:t>
      </w:r>
      <w:r w:rsidR="00FD3C29" w:rsidRPr="00C101CF">
        <w:rPr>
          <w:rFonts w:asciiTheme="minorEastAsia" w:eastAsiaTheme="minorEastAsia" w:hAnsiTheme="minorEastAsia" w:cs="Arial" w:hint="eastAsia"/>
          <w:color w:val="191919"/>
        </w:rPr>
        <w:t>以种种借口让你给他转账、汇款等，</w:t>
      </w:r>
      <w:r w:rsidR="00FD3C29" w:rsidRPr="00C101CF">
        <w:rPr>
          <w:rFonts w:asciiTheme="minorEastAsia" w:eastAsiaTheme="minorEastAsia" w:hAnsiTheme="minorEastAsia" w:cs="Arial"/>
          <w:color w:val="191919"/>
        </w:rPr>
        <w:t>所以，在没有完全确认对方身份时，坚持“不汇款”原则。</w:t>
      </w:r>
    </w:p>
    <w:p w:rsidR="00FD3C29" w:rsidRPr="00C101CF" w:rsidRDefault="00213D45" w:rsidP="00C101CF">
      <w:pPr>
        <w:pStyle w:val="a3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cs="Arial"/>
          <w:color w:val="191919"/>
        </w:rPr>
      </w:pPr>
      <w:r w:rsidRPr="00C101CF">
        <w:rPr>
          <w:rStyle w:val="a4"/>
          <w:rFonts w:asciiTheme="minorEastAsia" w:eastAsiaTheme="minorEastAsia" w:hAnsiTheme="minorEastAsia" w:cs="Arial" w:hint="eastAsia"/>
          <w:color w:val="191919"/>
          <w:bdr w:val="none" w:sz="0" w:space="0" w:color="auto" w:frame="1"/>
        </w:rPr>
        <w:t xml:space="preserve">    </w:t>
      </w:r>
      <w:r w:rsidRPr="00C101CF">
        <w:rPr>
          <w:rStyle w:val="a4"/>
          <w:rFonts w:asciiTheme="minorEastAsia" w:eastAsiaTheme="minorEastAsia" w:hAnsiTheme="minorEastAsia" w:cs="Arial" w:hint="eastAsia"/>
          <w:b w:val="0"/>
          <w:color w:val="191919"/>
          <w:bdr w:val="none" w:sz="0" w:space="0" w:color="auto" w:frame="1"/>
        </w:rPr>
        <w:t>（二）</w:t>
      </w:r>
      <w:r w:rsidR="00FD3C29" w:rsidRPr="00C101CF">
        <w:rPr>
          <w:rStyle w:val="a4"/>
          <w:rFonts w:asciiTheme="minorEastAsia" w:eastAsiaTheme="minorEastAsia" w:hAnsiTheme="minorEastAsia" w:cs="Arial"/>
          <w:b w:val="0"/>
          <w:color w:val="191919"/>
          <w:bdr w:val="none" w:sz="0" w:space="0" w:color="auto" w:frame="1"/>
        </w:rPr>
        <w:t>不轻信</w:t>
      </w:r>
      <w:r w:rsidR="00FD3C29" w:rsidRPr="00C101CF">
        <w:rPr>
          <w:rStyle w:val="a4"/>
          <w:rFonts w:asciiTheme="minorEastAsia" w:eastAsiaTheme="minorEastAsia" w:hAnsiTheme="minorEastAsia" w:cs="Arial" w:hint="eastAsia"/>
          <w:b w:val="0"/>
          <w:color w:val="191919"/>
          <w:bdr w:val="none" w:sz="0" w:space="0" w:color="auto" w:frame="1"/>
        </w:rPr>
        <w:t>；</w:t>
      </w:r>
      <w:r w:rsidR="00FD3C29" w:rsidRPr="00C101CF">
        <w:rPr>
          <w:rFonts w:asciiTheme="minorEastAsia" w:eastAsiaTheme="minorEastAsia" w:hAnsiTheme="minorEastAsia" w:cs="Arial"/>
          <w:color w:val="191919"/>
        </w:rPr>
        <w:t>不法分子通常以公权机构人员身份，或是冒充你熟悉的人的身份通过通信工具与你联系。在无法确认通信工具对面人的身份时，坚持“不轻信”原则。</w:t>
      </w:r>
    </w:p>
    <w:p w:rsidR="00FD3C29" w:rsidRPr="00C101CF" w:rsidRDefault="00213D45" w:rsidP="00C101CF">
      <w:pPr>
        <w:pStyle w:val="a3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cs="Arial"/>
          <w:color w:val="191919"/>
        </w:rPr>
      </w:pPr>
      <w:r w:rsidRPr="00C101CF">
        <w:rPr>
          <w:rStyle w:val="a4"/>
          <w:rFonts w:asciiTheme="minorEastAsia" w:eastAsiaTheme="minorEastAsia" w:hAnsiTheme="minorEastAsia" w:cs="Arial" w:hint="eastAsia"/>
          <w:color w:val="191919"/>
          <w:bdr w:val="none" w:sz="0" w:space="0" w:color="auto" w:frame="1"/>
        </w:rPr>
        <w:t xml:space="preserve">    </w:t>
      </w:r>
      <w:r w:rsidRPr="00C101CF">
        <w:rPr>
          <w:rStyle w:val="a4"/>
          <w:rFonts w:asciiTheme="minorEastAsia" w:eastAsiaTheme="minorEastAsia" w:hAnsiTheme="minorEastAsia" w:cs="Arial" w:hint="eastAsia"/>
          <w:b w:val="0"/>
          <w:color w:val="191919"/>
          <w:bdr w:val="none" w:sz="0" w:space="0" w:color="auto" w:frame="1"/>
        </w:rPr>
        <w:t>（三）</w:t>
      </w:r>
      <w:r w:rsidR="00FD3C29" w:rsidRPr="00C101CF">
        <w:rPr>
          <w:rStyle w:val="a4"/>
          <w:rFonts w:asciiTheme="minorEastAsia" w:eastAsiaTheme="minorEastAsia" w:hAnsiTheme="minorEastAsia" w:cs="Arial"/>
          <w:b w:val="0"/>
          <w:color w:val="191919"/>
          <w:bdr w:val="none" w:sz="0" w:space="0" w:color="auto" w:frame="1"/>
        </w:rPr>
        <w:t>不泄露</w:t>
      </w:r>
      <w:r w:rsidR="00963B76" w:rsidRPr="00C101CF">
        <w:rPr>
          <w:rFonts w:asciiTheme="minorEastAsia" w:eastAsiaTheme="minorEastAsia" w:hAnsiTheme="minorEastAsia" w:cs="Arial" w:hint="eastAsia"/>
          <w:b/>
          <w:color w:val="191919"/>
        </w:rPr>
        <w:t>；</w:t>
      </w:r>
      <w:r w:rsidR="00FD3C29" w:rsidRPr="00C101CF">
        <w:rPr>
          <w:rFonts w:asciiTheme="minorEastAsia" w:eastAsiaTheme="minorEastAsia" w:hAnsiTheme="minorEastAsia" w:cs="Arial"/>
          <w:color w:val="191919"/>
        </w:rPr>
        <w:t>只要你的个人信息泄露越少，成为诈骗对象的机率就越低。打击电信网络新型违法犯罪，就从保护自身个人信息开始。坚持个人信息“不泄露”原则。</w:t>
      </w:r>
    </w:p>
    <w:p w:rsidR="00FD3C29" w:rsidRPr="00C101CF" w:rsidRDefault="00213D45" w:rsidP="00C101CF">
      <w:pPr>
        <w:pStyle w:val="a3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cs="Arial"/>
          <w:color w:val="191919"/>
        </w:rPr>
      </w:pPr>
      <w:r w:rsidRPr="00C101CF">
        <w:rPr>
          <w:rStyle w:val="a4"/>
          <w:rFonts w:asciiTheme="minorEastAsia" w:eastAsiaTheme="minorEastAsia" w:hAnsiTheme="minorEastAsia" w:cs="Arial" w:hint="eastAsia"/>
          <w:color w:val="191919"/>
          <w:bdr w:val="none" w:sz="0" w:space="0" w:color="auto" w:frame="1"/>
        </w:rPr>
        <w:t xml:space="preserve">    </w:t>
      </w:r>
      <w:r w:rsidRPr="00C101CF">
        <w:rPr>
          <w:rStyle w:val="a4"/>
          <w:rFonts w:asciiTheme="minorEastAsia" w:eastAsiaTheme="minorEastAsia" w:hAnsiTheme="minorEastAsia" w:cs="Arial" w:hint="eastAsia"/>
          <w:b w:val="0"/>
          <w:color w:val="191919"/>
          <w:bdr w:val="none" w:sz="0" w:space="0" w:color="auto" w:frame="1"/>
        </w:rPr>
        <w:t>（四）</w:t>
      </w:r>
      <w:r w:rsidR="00FD3C29" w:rsidRPr="00C101CF">
        <w:rPr>
          <w:rStyle w:val="a4"/>
          <w:rFonts w:asciiTheme="minorEastAsia" w:eastAsiaTheme="minorEastAsia" w:hAnsiTheme="minorEastAsia" w:cs="Arial"/>
          <w:b w:val="0"/>
          <w:color w:val="191919"/>
          <w:bdr w:val="none" w:sz="0" w:space="0" w:color="auto" w:frame="1"/>
        </w:rPr>
        <w:t>不链接</w:t>
      </w:r>
      <w:r w:rsidR="00963B76" w:rsidRPr="00C101CF">
        <w:rPr>
          <w:rFonts w:asciiTheme="minorEastAsia" w:eastAsiaTheme="minorEastAsia" w:hAnsiTheme="minorEastAsia" w:cs="Arial" w:hint="eastAsia"/>
          <w:b/>
          <w:color w:val="191919"/>
        </w:rPr>
        <w:t>；</w:t>
      </w:r>
      <w:r w:rsidR="00FD3C29" w:rsidRPr="00C101CF">
        <w:rPr>
          <w:rFonts w:asciiTheme="minorEastAsia" w:eastAsiaTheme="minorEastAsia" w:hAnsiTheme="minorEastAsia" w:cs="Arial"/>
          <w:color w:val="191919"/>
        </w:rPr>
        <w:t>不法分子通过网络，以钓鱼WIFI、钓鱼链接等办法，让受害人自己加入免费WIFI或点击网络链接。坚持不加入陌生WIFI，不点击陌生链接，也不下载陌生APP的“不链接”原则。</w:t>
      </w:r>
    </w:p>
    <w:p w:rsidR="00213D45" w:rsidRPr="00C101CF" w:rsidRDefault="00213D45" w:rsidP="00C101CF">
      <w:pPr>
        <w:pStyle w:val="a3"/>
        <w:shd w:val="clear" w:color="auto" w:fill="FFFFFF"/>
        <w:spacing w:before="0" w:beforeAutospacing="0" w:after="0" w:afterAutospacing="0" w:line="500" w:lineRule="exact"/>
        <w:rPr>
          <w:rStyle w:val="a4"/>
          <w:rFonts w:asciiTheme="minorEastAsia" w:eastAsiaTheme="minorEastAsia" w:hAnsiTheme="minorEastAsia" w:cs="Arial"/>
          <w:color w:val="191919"/>
          <w:bdr w:val="none" w:sz="0" w:space="0" w:color="auto" w:frame="1"/>
        </w:rPr>
      </w:pPr>
      <w:r w:rsidRPr="00C101CF">
        <w:rPr>
          <w:rStyle w:val="a4"/>
          <w:rFonts w:asciiTheme="minorEastAsia" w:eastAsiaTheme="minorEastAsia" w:hAnsiTheme="minorEastAsia" w:cs="Arial" w:hint="eastAsia"/>
          <w:color w:val="191919"/>
          <w:bdr w:val="none" w:sz="0" w:space="0" w:color="auto" w:frame="1"/>
        </w:rPr>
        <w:t xml:space="preserve">    二、</w:t>
      </w:r>
      <w:r w:rsidR="00C101CF" w:rsidRPr="00C101CF">
        <w:rPr>
          <w:rStyle w:val="a4"/>
          <w:rFonts w:asciiTheme="minorEastAsia" w:eastAsiaTheme="minorEastAsia" w:hAnsiTheme="minorEastAsia" w:cs="Arial" w:hint="eastAsia"/>
          <w:color w:val="191919"/>
          <w:bdr w:val="none" w:sz="0" w:space="0" w:color="auto" w:frame="1"/>
        </w:rPr>
        <w:t>坚决</w:t>
      </w:r>
      <w:r w:rsidR="00963B76" w:rsidRPr="00C101CF">
        <w:rPr>
          <w:rStyle w:val="a4"/>
          <w:rFonts w:asciiTheme="minorEastAsia" w:eastAsiaTheme="minorEastAsia" w:hAnsiTheme="minorEastAsia" w:cs="Arial" w:hint="eastAsia"/>
          <w:color w:val="191919"/>
          <w:bdr w:val="none" w:sz="0" w:space="0" w:color="auto" w:frame="1"/>
        </w:rPr>
        <w:t>做到防</w:t>
      </w:r>
      <w:r w:rsidR="00FD3C29" w:rsidRPr="00C101CF">
        <w:rPr>
          <w:rStyle w:val="a4"/>
          <w:rFonts w:asciiTheme="minorEastAsia" w:eastAsiaTheme="minorEastAsia" w:hAnsiTheme="minorEastAsia" w:cs="Arial"/>
          <w:color w:val="191919"/>
          <w:bdr w:val="none" w:sz="0" w:space="0" w:color="auto" w:frame="1"/>
        </w:rPr>
        <w:t>电信</w:t>
      </w:r>
      <w:r w:rsidR="00963B76" w:rsidRPr="00C101CF">
        <w:rPr>
          <w:rStyle w:val="a4"/>
          <w:rFonts w:asciiTheme="minorEastAsia" w:eastAsiaTheme="minorEastAsia" w:hAnsiTheme="minorEastAsia" w:cs="Arial" w:hint="eastAsia"/>
          <w:color w:val="191919"/>
          <w:bdr w:val="none" w:sz="0" w:space="0" w:color="auto" w:frame="1"/>
        </w:rPr>
        <w:t>网络</w:t>
      </w:r>
      <w:r w:rsidR="00FD3C29" w:rsidRPr="00C101CF">
        <w:rPr>
          <w:rStyle w:val="a4"/>
          <w:rFonts w:asciiTheme="minorEastAsia" w:eastAsiaTheme="minorEastAsia" w:hAnsiTheme="minorEastAsia" w:cs="Arial"/>
          <w:color w:val="191919"/>
          <w:bdr w:val="none" w:sz="0" w:space="0" w:color="auto" w:frame="1"/>
        </w:rPr>
        <w:t>诈骗“</w:t>
      </w:r>
      <w:r w:rsidR="00963B76" w:rsidRPr="00C101CF">
        <w:rPr>
          <w:rStyle w:val="a4"/>
          <w:rFonts w:asciiTheme="minorEastAsia" w:eastAsiaTheme="minorEastAsia" w:hAnsiTheme="minorEastAsia" w:cs="Arial" w:hint="eastAsia"/>
          <w:color w:val="191919"/>
          <w:bdr w:val="none" w:sz="0" w:space="0" w:color="auto" w:frame="1"/>
        </w:rPr>
        <w:t>十</w:t>
      </w:r>
      <w:r w:rsidR="00FD3C29" w:rsidRPr="00C101CF">
        <w:rPr>
          <w:rStyle w:val="a4"/>
          <w:rFonts w:asciiTheme="minorEastAsia" w:eastAsiaTheme="minorEastAsia" w:hAnsiTheme="minorEastAsia" w:cs="Arial"/>
          <w:color w:val="191919"/>
          <w:bdr w:val="none" w:sz="0" w:space="0" w:color="auto" w:frame="1"/>
        </w:rPr>
        <w:t>个凡是”</w:t>
      </w:r>
      <w:r w:rsidR="00963B76" w:rsidRPr="00C101CF">
        <w:rPr>
          <w:rStyle w:val="a4"/>
          <w:rFonts w:asciiTheme="minorEastAsia" w:eastAsiaTheme="minorEastAsia" w:hAnsiTheme="minorEastAsia" w:cs="Arial" w:hint="eastAsia"/>
          <w:color w:val="191919"/>
          <w:bdr w:val="none" w:sz="0" w:space="0" w:color="auto" w:frame="1"/>
        </w:rPr>
        <w:t>、“六个</w:t>
      </w:r>
      <w:r w:rsidR="002D24E5">
        <w:rPr>
          <w:rStyle w:val="a4"/>
          <w:rFonts w:asciiTheme="minorEastAsia" w:eastAsiaTheme="minorEastAsia" w:hAnsiTheme="minorEastAsia" w:cs="Arial" w:hint="eastAsia"/>
          <w:color w:val="191919"/>
          <w:bdr w:val="none" w:sz="0" w:space="0" w:color="auto" w:frame="1"/>
        </w:rPr>
        <w:t>不</w:t>
      </w:r>
      <w:r w:rsidR="00963B76" w:rsidRPr="00C101CF">
        <w:rPr>
          <w:rStyle w:val="a4"/>
          <w:rFonts w:asciiTheme="minorEastAsia" w:eastAsiaTheme="minorEastAsia" w:hAnsiTheme="minorEastAsia" w:cs="Arial" w:hint="eastAsia"/>
          <w:color w:val="191919"/>
          <w:bdr w:val="none" w:sz="0" w:space="0" w:color="auto" w:frame="1"/>
        </w:rPr>
        <w:t>”</w:t>
      </w:r>
    </w:p>
    <w:p w:rsidR="00213D45" w:rsidRPr="00C101CF" w:rsidRDefault="00213D45" w:rsidP="002D24E5">
      <w:pPr>
        <w:pStyle w:val="a3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 w:cs="Arial"/>
          <w:color w:val="191919"/>
        </w:rPr>
      </w:pPr>
      <w:r w:rsidRPr="00C101CF">
        <w:rPr>
          <w:rFonts w:asciiTheme="minorEastAsia" w:eastAsiaTheme="minorEastAsia" w:hAnsiTheme="minorEastAsia" w:cs="Arial" w:hint="eastAsia"/>
          <w:color w:val="191919"/>
        </w:rPr>
        <w:t xml:space="preserve">    </w:t>
      </w:r>
      <w:r w:rsidR="00C101CF" w:rsidRPr="00C101CF">
        <w:rPr>
          <w:rFonts w:asciiTheme="minorEastAsia" w:eastAsiaTheme="minorEastAsia" w:hAnsiTheme="minorEastAsia" w:cs="Arial" w:hint="eastAsia"/>
          <w:color w:val="191919"/>
        </w:rPr>
        <w:t>（一）“十个凡是”。</w:t>
      </w:r>
      <w:r w:rsidRPr="00C101CF">
        <w:rPr>
          <w:rFonts w:asciiTheme="minorEastAsia" w:eastAsiaTheme="minorEastAsia" w:hAnsiTheme="minorEastAsia" w:cs="Arial" w:hint="eastAsia"/>
          <w:color w:val="191919"/>
        </w:rPr>
        <w:t>1、网上兼职刷单都是诈骗  2、网上投资理财高回报高收益的都是诈骗  3、网上办信用卡、贷款，需填写验证码、验资缴纳保证金的都是诈骗  4、网上交友诱导投资的都是诈骗  5、冒充淘宝客服退款要验证码的都是诈骗  6、冒充公检法机关办案，要求转账到安全账户的都是诈骗  7、QQ冒充老板亲友，网络上要求财务转款的都是诈骗  8、电话冒充熟人领导，不见面就借钱的都是诈骗  9、冒充部队人员采购物资，要求垫资购物的都是诈骗  10、买游戏装备私下交易都是诈骗</w:t>
      </w:r>
      <w:r w:rsidR="002D24E5">
        <w:rPr>
          <w:rFonts w:asciiTheme="minorEastAsia" w:eastAsiaTheme="minorEastAsia" w:hAnsiTheme="minorEastAsia" w:cs="Arial" w:hint="eastAsia"/>
          <w:color w:val="191919"/>
        </w:rPr>
        <w:t>。</w:t>
      </w:r>
    </w:p>
    <w:p w:rsidR="00FD3C29" w:rsidRDefault="002D24E5" w:rsidP="00C101CF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C101CF" w:rsidRPr="00C101CF">
        <w:rPr>
          <w:rFonts w:asciiTheme="minorEastAsia" w:hAnsiTheme="minorEastAsia" w:hint="eastAsia"/>
          <w:sz w:val="24"/>
          <w:szCs w:val="24"/>
        </w:rPr>
        <w:t>（二）“六个</w:t>
      </w:r>
      <w:r>
        <w:rPr>
          <w:rFonts w:asciiTheme="minorEastAsia" w:hAnsiTheme="minorEastAsia" w:hint="eastAsia"/>
          <w:sz w:val="24"/>
          <w:szCs w:val="24"/>
        </w:rPr>
        <w:t>不</w:t>
      </w:r>
      <w:r w:rsidR="00C101CF" w:rsidRPr="00C101CF">
        <w:rPr>
          <w:rFonts w:asciiTheme="minorEastAsia" w:hAnsiTheme="minorEastAsia" w:hint="eastAsia"/>
          <w:sz w:val="24"/>
          <w:szCs w:val="24"/>
        </w:rPr>
        <w:t>”。</w:t>
      </w:r>
      <w:r>
        <w:rPr>
          <w:rFonts w:asciiTheme="minorEastAsia" w:hAnsiTheme="minorEastAsia" w:hint="eastAsia"/>
          <w:sz w:val="24"/>
          <w:szCs w:val="24"/>
        </w:rPr>
        <w:t>1、</w:t>
      </w:r>
      <w:r w:rsidRPr="002D24E5">
        <w:rPr>
          <w:rFonts w:asciiTheme="minorEastAsia" w:hAnsiTheme="minorEastAsia" w:hint="eastAsia"/>
          <w:sz w:val="24"/>
          <w:szCs w:val="24"/>
        </w:rPr>
        <w:t>不贪便宜</w:t>
      </w:r>
      <w:r>
        <w:rPr>
          <w:rFonts w:asciiTheme="minorEastAsia" w:hAnsiTheme="minorEastAsia" w:hint="eastAsia"/>
          <w:sz w:val="24"/>
          <w:szCs w:val="24"/>
        </w:rPr>
        <w:t>；2、</w:t>
      </w:r>
      <w:r w:rsidRPr="002D24E5">
        <w:rPr>
          <w:rFonts w:asciiTheme="minorEastAsia" w:hAnsiTheme="minorEastAsia" w:hint="eastAsia"/>
          <w:sz w:val="24"/>
          <w:szCs w:val="24"/>
        </w:rPr>
        <w:t>不掉陷阱</w:t>
      </w:r>
      <w:r>
        <w:rPr>
          <w:rFonts w:asciiTheme="minorEastAsia" w:hAnsiTheme="minorEastAsia" w:hint="eastAsia"/>
          <w:sz w:val="24"/>
          <w:szCs w:val="24"/>
        </w:rPr>
        <w:t>；3、</w:t>
      </w:r>
      <w:r w:rsidRPr="002D24E5">
        <w:rPr>
          <w:rFonts w:asciiTheme="minorEastAsia" w:hAnsiTheme="minorEastAsia" w:hint="eastAsia"/>
          <w:sz w:val="24"/>
          <w:szCs w:val="24"/>
        </w:rPr>
        <w:t>不失理性</w:t>
      </w:r>
      <w:r>
        <w:rPr>
          <w:rFonts w:asciiTheme="minorEastAsia" w:hAnsiTheme="minorEastAsia" w:hint="eastAsia"/>
          <w:sz w:val="24"/>
          <w:szCs w:val="24"/>
        </w:rPr>
        <w:t>；4、</w:t>
      </w:r>
      <w:r w:rsidRPr="002D24E5">
        <w:rPr>
          <w:rFonts w:asciiTheme="minorEastAsia" w:hAnsiTheme="minorEastAsia" w:hint="eastAsia"/>
          <w:sz w:val="24"/>
          <w:szCs w:val="24"/>
        </w:rPr>
        <w:t>不搭理生人</w:t>
      </w:r>
      <w:r>
        <w:rPr>
          <w:rFonts w:asciiTheme="minorEastAsia" w:hAnsiTheme="minorEastAsia" w:hint="eastAsia"/>
          <w:sz w:val="24"/>
          <w:szCs w:val="24"/>
        </w:rPr>
        <w:t>；5、</w:t>
      </w:r>
      <w:r w:rsidRPr="002D24E5">
        <w:rPr>
          <w:rFonts w:asciiTheme="minorEastAsia" w:hAnsiTheme="minorEastAsia" w:hint="eastAsia"/>
          <w:sz w:val="24"/>
          <w:szCs w:val="24"/>
        </w:rPr>
        <w:t>不听信转账</w:t>
      </w:r>
      <w:r>
        <w:rPr>
          <w:rFonts w:asciiTheme="minorEastAsia" w:hAnsiTheme="minorEastAsia" w:hint="eastAsia"/>
          <w:sz w:val="24"/>
          <w:szCs w:val="24"/>
        </w:rPr>
        <w:t>；6、</w:t>
      </w:r>
      <w:r w:rsidRPr="002D24E5">
        <w:rPr>
          <w:rFonts w:asciiTheme="minorEastAsia" w:hAnsiTheme="minorEastAsia" w:hint="eastAsia"/>
          <w:sz w:val="24"/>
          <w:szCs w:val="24"/>
        </w:rPr>
        <w:t>不急不躁</w:t>
      </w:r>
      <w:r w:rsidR="00EB5657">
        <w:rPr>
          <w:rFonts w:asciiTheme="minorEastAsia" w:hAnsiTheme="minorEastAsia" w:hint="eastAsia"/>
          <w:sz w:val="24"/>
          <w:szCs w:val="24"/>
        </w:rPr>
        <w:t>。</w:t>
      </w:r>
    </w:p>
    <w:p w:rsidR="002D24E5" w:rsidRDefault="002D24E5" w:rsidP="00C101CF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2D24E5" w:rsidRDefault="002D24E5" w:rsidP="00C101CF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承诺人：</w:t>
      </w:r>
      <w:r w:rsidRPr="002D24E5"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</w:p>
    <w:p w:rsidR="002D24E5" w:rsidRPr="002D24E5" w:rsidRDefault="002D24E5" w:rsidP="00C101CF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年   月   日</w:t>
      </w:r>
    </w:p>
    <w:sectPr w:rsidR="002D24E5" w:rsidRPr="002D24E5" w:rsidSect="002D24E5"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E8" w:rsidRDefault="000A22E8" w:rsidP="002D24E5">
      <w:r>
        <w:separator/>
      </w:r>
    </w:p>
  </w:endnote>
  <w:endnote w:type="continuationSeparator" w:id="1">
    <w:p w:rsidR="000A22E8" w:rsidRDefault="000A22E8" w:rsidP="002D2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E8" w:rsidRDefault="000A22E8" w:rsidP="002D24E5">
      <w:r>
        <w:separator/>
      </w:r>
    </w:p>
  </w:footnote>
  <w:footnote w:type="continuationSeparator" w:id="1">
    <w:p w:rsidR="000A22E8" w:rsidRDefault="000A22E8" w:rsidP="002D2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C29"/>
    <w:rsid w:val="000A22E8"/>
    <w:rsid w:val="00171C59"/>
    <w:rsid w:val="00213D45"/>
    <w:rsid w:val="002D24E5"/>
    <w:rsid w:val="00387E34"/>
    <w:rsid w:val="003B3869"/>
    <w:rsid w:val="003E66F9"/>
    <w:rsid w:val="007765EE"/>
    <w:rsid w:val="007A7E56"/>
    <w:rsid w:val="00963B76"/>
    <w:rsid w:val="00C101CF"/>
    <w:rsid w:val="00D11F5E"/>
    <w:rsid w:val="00EB5657"/>
    <w:rsid w:val="00FD3C29"/>
    <w:rsid w:val="00FF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3C29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D2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D24E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D2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D24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732</Characters>
  <Application>Microsoft Office Word</Application>
  <DocSecurity>0</DocSecurity>
  <Lines>6</Lines>
  <Paragraphs>1</Paragraphs>
  <ScaleCrop>false</ScaleCrop>
  <Company>china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张保卫</dc:creator>
  <cp:lastModifiedBy>仇陶</cp:lastModifiedBy>
  <cp:revision>5</cp:revision>
  <dcterms:created xsi:type="dcterms:W3CDTF">2019-10-12T00:55:00Z</dcterms:created>
  <dcterms:modified xsi:type="dcterms:W3CDTF">2019-10-12T01:49:00Z</dcterms:modified>
</cp:coreProperties>
</file>